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1DC9" w14:textId="77777777" w:rsidR="00237571" w:rsidRDefault="00000000">
      <w:pPr>
        <w:spacing w:after="40" w:line="260" w:lineRule="exact"/>
        <w:jc w:val="center"/>
      </w:pPr>
      <w:r>
        <w:rPr>
          <w:b/>
          <w:sz w:val="32"/>
        </w:rPr>
        <w:t>Ethan Caffrey</w:t>
      </w:r>
    </w:p>
    <w:p w14:paraId="6F32817B" w14:textId="77777777" w:rsidR="00237571" w:rsidRDefault="00000000">
      <w:pPr>
        <w:spacing w:after="160" w:line="260" w:lineRule="exact"/>
        <w:jc w:val="center"/>
      </w:pPr>
      <w:r>
        <w:rPr>
          <w:sz w:val="19"/>
        </w:rPr>
        <w:t xml:space="preserve">+353 83 155 0159  |  </w:t>
      </w:r>
      <w:hyperlink r:id="rId6">
        <w:r>
          <w:rPr>
            <w:color w:val="000000"/>
          </w:rPr>
          <w:t>ethancaff@gmail.com</w:t>
        </w:r>
      </w:hyperlink>
      <w:r>
        <w:rPr>
          <w:sz w:val="19"/>
        </w:rPr>
        <w:t xml:space="preserve">  |  </w:t>
      </w:r>
      <w:hyperlink r:id="rId7">
        <w:r>
          <w:rPr>
            <w:color w:val="000000"/>
          </w:rPr>
          <w:t>linkedin.com/in/ethan-caffrey-0b2976136</w:t>
        </w:r>
      </w:hyperlink>
      <w:r>
        <w:rPr>
          <w:sz w:val="19"/>
        </w:rPr>
        <w:t xml:space="preserve">  |  </w:t>
      </w:r>
      <w:hyperlink r:id="rId8">
        <w:r>
          <w:rPr>
            <w:color w:val="000000"/>
          </w:rPr>
          <w:t>github.com/kahfree</w:t>
        </w:r>
      </w:hyperlink>
      <w:r>
        <w:rPr>
          <w:sz w:val="19"/>
        </w:rPr>
        <w:t xml:space="preserve">  |  </w:t>
      </w:r>
      <w:hyperlink r:id="rId9">
        <w:r>
          <w:rPr>
            <w:color w:val="000000"/>
          </w:rPr>
          <w:t>caffrey.dev</w:t>
        </w:r>
      </w:hyperlink>
    </w:p>
    <w:p w14:paraId="7F9E473D" w14:textId="77777777" w:rsidR="00237571" w:rsidRDefault="00000000">
      <w:pPr>
        <w:pBdr>
          <w:bottom w:val="single" w:sz="8" w:space="1" w:color="000000"/>
        </w:pBdr>
        <w:spacing w:before="200" w:after="80" w:line="260" w:lineRule="exact"/>
      </w:pPr>
      <w:r>
        <w:rPr>
          <w:b/>
          <w:sz w:val="23"/>
        </w:rPr>
        <w:t>SUMMARY</w:t>
      </w:r>
    </w:p>
    <w:p w14:paraId="761FDD3A" w14:textId="77777777" w:rsidR="00237571" w:rsidRDefault="00000000">
      <w:pPr>
        <w:spacing w:after="160" w:line="260" w:lineRule="exact"/>
      </w:pPr>
      <w:r>
        <w:t>Full-stack engineer, 3+ years, with backend and platform depth. At Canto builds Node.js/TypeScript gRPC services on AWS (ECS, RDS Postgres, Kafka, Terraform) alongside React product UI. At Ericsson hardened Kubernetes/Helm deployments across ~115 services. Focused on API and data design, reliability, and AI-assisted engineering.</w:t>
      </w:r>
    </w:p>
    <w:p w14:paraId="3F76F3D4" w14:textId="77777777" w:rsidR="00237571" w:rsidRDefault="00000000">
      <w:pPr>
        <w:pBdr>
          <w:bottom w:val="single" w:sz="8" w:space="1" w:color="000000"/>
        </w:pBdr>
        <w:spacing w:before="200" w:after="80" w:line="260" w:lineRule="exact"/>
      </w:pPr>
      <w:r>
        <w:rPr>
          <w:b/>
          <w:sz w:val="23"/>
        </w:rPr>
        <w:t>SKILLS</w:t>
      </w:r>
    </w:p>
    <w:p w14:paraId="5174EC4C" w14:textId="77777777" w:rsidR="00237571" w:rsidRDefault="00000000">
      <w:pPr>
        <w:spacing w:after="40" w:line="260" w:lineRule="exact"/>
      </w:pPr>
      <w:r>
        <w:rPr>
          <w:b/>
        </w:rPr>
        <w:t xml:space="preserve">Languages: </w:t>
      </w:r>
      <w:r>
        <w:t>Java, TypeScript, Node.js, SQL</w:t>
      </w:r>
    </w:p>
    <w:p w14:paraId="0D9A091D" w14:textId="77777777" w:rsidR="00237571" w:rsidRDefault="00000000">
      <w:pPr>
        <w:spacing w:after="40" w:line="260" w:lineRule="exact"/>
      </w:pPr>
      <w:r>
        <w:rPr>
          <w:b/>
        </w:rPr>
        <w:t xml:space="preserve">Backend: </w:t>
      </w:r>
      <w:r>
        <w:t>Spring Boot, gRPC/Protobuf, GraphQL, REST, Kafka, microservices, JWT auth</w:t>
      </w:r>
    </w:p>
    <w:p w14:paraId="695C476B" w14:textId="77777777" w:rsidR="00237571" w:rsidRDefault="00000000">
      <w:pPr>
        <w:spacing w:after="40" w:line="260" w:lineRule="exact"/>
      </w:pPr>
      <w:r>
        <w:rPr>
          <w:b/>
        </w:rPr>
        <w:t xml:space="preserve">Frontend &amp; Testing: </w:t>
      </w:r>
      <w:r>
        <w:t>React, Redux, TanStack Router/Query, Vitest, Testcontainers, JUnit, Cypress, load testing</w:t>
      </w:r>
    </w:p>
    <w:p w14:paraId="142CC252" w14:textId="77777777" w:rsidR="00237571" w:rsidRDefault="00000000">
      <w:pPr>
        <w:spacing w:after="40" w:line="260" w:lineRule="exact"/>
      </w:pPr>
      <w:r>
        <w:rPr>
          <w:b/>
        </w:rPr>
        <w:t xml:space="preserve">Cloud &amp; DevOps: </w:t>
      </w:r>
      <w:r>
        <w:t>AWS (ECS Fargate, RDS), Terraform, Docker, Kubernetes, Helm, GitLab CI/CD, Octopus Deploy</w:t>
      </w:r>
    </w:p>
    <w:p w14:paraId="14276D3A" w14:textId="77777777" w:rsidR="00237571" w:rsidRDefault="00000000">
      <w:pPr>
        <w:spacing w:after="40" w:line="260" w:lineRule="exact"/>
      </w:pPr>
      <w:r>
        <w:rPr>
          <w:b/>
        </w:rPr>
        <w:t xml:space="preserve">Data &amp; Observability: </w:t>
      </w:r>
      <w:r>
        <w:t>PostgreSQL, MySQL, DynamoDB, OpenSearch, New Relic</w:t>
      </w:r>
    </w:p>
    <w:p w14:paraId="47960EB4" w14:textId="77777777" w:rsidR="00237571" w:rsidRDefault="00000000">
      <w:pPr>
        <w:spacing w:after="160" w:line="260" w:lineRule="exact"/>
      </w:pPr>
      <w:r>
        <w:rPr>
          <w:b/>
        </w:rPr>
        <w:t xml:space="preserve">AI Tooling: </w:t>
      </w:r>
      <w:r>
        <w:t>Claude Code, Kiro, spec-driven development, agent skills</w:t>
      </w:r>
    </w:p>
    <w:p w14:paraId="62BEF7EA" w14:textId="77777777" w:rsidR="00237571" w:rsidRDefault="00000000">
      <w:pPr>
        <w:pBdr>
          <w:bottom w:val="single" w:sz="8" w:space="1" w:color="000000"/>
        </w:pBdr>
        <w:spacing w:before="200" w:after="80" w:line="260" w:lineRule="exact"/>
      </w:pPr>
      <w:r>
        <w:rPr>
          <w:b/>
          <w:sz w:val="23"/>
        </w:rPr>
        <w:t>EXPERIENCE</w:t>
      </w:r>
    </w:p>
    <w:p w14:paraId="5339B4C2" w14:textId="77777777" w:rsidR="00237571" w:rsidRDefault="00000000">
      <w:pPr>
        <w:tabs>
          <w:tab w:val="right" w:pos="9746"/>
        </w:tabs>
        <w:spacing w:before="140" w:after="0" w:line="260" w:lineRule="exact"/>
      </w:pPr>
      <w:r>
        <w:rPr>
          <w:b/>
        </w:rPr>
        <w:t xml:space="preserve">Software Engineer II, </w:t>
      </w:r>
      <w:r>
        <w:t>Canto</w:t>
      </w:r>
      <w:r>
        <w:rPr>
          <w:b/>
        </w:rPr>
        <w:tab/>
        <w:t>Feb 2025 – Present</w:t>
      </w:r>
    </w:p>
    <w:p w14:paraId="67D84DC4" w14:textId="77777777" w:rsidR="00237571" w:rsidRDefault="00000000">
      <w:pPr>
        <w:pStyle w:val="ListBullet"/>
        <w:spacing w:before="40" w:after="40" w:line="260" w:lineRule="exact"/>
        <w:ind w:left="288"/>
      </w:pPr>
      <w:r>
        <w:t>Built core parts of a content-readiness service (Node.js/TypeScript, gRPC, PostgreSQL, Kafka) that scores assets and products for Canto's new Asset Library, covering the RDS schema and migrations, background recompute workers, and product signals, and took it to production</w:t>
      </w:r>
    </w:p>
    <w:p w14:paraId="702C497E" w14:textId="77777777" w:rsidR="00237571" w:rsidRDefault="00000000">
      <w:pPr>
        <w:pStyle w:val="ListBullet"/>
        <w:spacing w:before="20" w:after="40" w:line="260" w:lineRule="exact"/>
        <w:ind w:left="288"/>
      </w:pPr>
      <w:r>
        <w:t>Delivered readiness filtering across 7 repos, spanning a projection outbox in the service, the Java search and GraphQL layers, and the React resolution screens</w:t>
      </w:r>
    </w:p>
    <w:p w14:paraId="6E0C5930" w14:textId="77777777" w:rsidR="00237571" w:rsidRDefault="00000000">
      <w:pPr>
        <w:pStyle w:val="ListBullet"/>
        <w:spacing w:before="20" w:after="40" w:line="260" w:lineRule="exact"/>
        <w:ind w:left="288"/>
      </w:pPr>
      <w:r>
        <w:t>Built CI load-test gates for 3 Kafka consumers and a bulk-recompute pipeline, finding each saturation point (~33 msg/s, bound by a 65 ms upstream call); added New Relic latency and error alerts checked against 30 days of real data</w:t>
      </w:r>
    </w:p>
    <w:p w14:paraId="6AC66E5C" w14:textId="77777777" w:rsidR="00237571" w:rsidRDefault="00000000">
      <w:pPr>
        <w:pStyle w:val="ListBullet"/>
        <w:spacing w:before="20" w:after="40" w:line="260" w:lineRule="exact"/>
        <w:ind w:left="288"/>
      </w:pPr>
      <w:r>
        <w:t>Stood up a new gRPC tenant service with Terraform, Slack alerting, and New Relic dashboards, and took it to production in 5 regions with blue/green ECS deploys; fixed a deploy race that had required manual SSM fixes</w:t>
      </w:r>
    </w:p>
    <w:p w14:paraId="5984BD3A" w14:textId="77777777" w:rsidR="00237571" w:rsidRDefault="00000000">
      <w:pPr>
        <w:pStyle w:val="ListBullet"/>
        <w:spacing w:before="20" w:after="40" w:line="260" w:lineRule="exact"/>
        <w:ind w:left="288"/>
      </w:pPr>
      <w:r>
        <w:t>Implemented service-principal JWT auth so background services can make cross-tenant calls without changing user-token behaviour</w:t>
      </w:r>
    </w:p>
    <w:p w14:paraId="545C3302" w14:textId="77777777" w:rsidR="00237571" w:rsidRDefault="00000000">
      <w:pPr>
        <w:pStyle w:val="ListBullet"/>
        <w:spacing w:before="20" w:after="40" w:line="260" w:lineRule="exact"/>
        <w:ind w:left="288"/>
      </w:pPr>
      <w:r>
        <w:t>Presented to the department on spec-driven development (Claude Code, Kiro) with smaller, cheaper models and community skills such as Ponytail, giving faster delivery, lower cost, and higher quality</w:t>
      </w:r>
    </w:p>
    <w:p w14:paraId="701DC4DE" w14:textId="77777777" w:rsidR="00237571" w:rsidRDefault="00000000">
      <w:pPr>
        <w:pStyle w:val="ListBullet"/>
        <w:spacing w:before="20" w:after="120" w:line="260" w:lineRule="exact"/>
        <w:ind w:left="288"/>
      </w:pPr>
      <w:r>
        <w:t>Co-developed asset collection, used daily by 75%+ of customers; led the TanStack Router migration; cut CI/CD time ~25% by removing flaky Cypress tests</w:t>
      </w:r>
    </w:p>
    <w:p w14:paraId="41165D21" w14:textId="77777777" w:rsidR="00237571" w:rsidRDefault="00000000">
      <w:pPr>
        <w:pStyle w:val="ListBullet"/>
        <w:spacing w:before="20" w:after="120" w:line="260" w:lineRule="exact"/>
        <w:ind w:left="288"/>
      </w:pPr>
      <w:r>
        <w:t>Rotating team Scrum Master; mentored interns</w:t>
      </w:r>
    </w:p>
    <w:p w14:paraId="11FF84CC" w14:textId="77777777" w:rsidR="00237571" w:rsidRDefault="00000000">
      <w:pPr>
        <w:tabs>
          <w:tab w:val="right" w:pos="9746"/>
        </w:tabs>
        <w:spacing w:before="140" w:after="0" w:line="260" w:lineRule="exact"/>
      </w:pPr>
      <w:r>
        <w:rPr>
          <w:b/>
        </w:rPr>
        <w:t xml:space="preserve">Software Engineer, </w:t>
      </w:r>
      <w:r>
        <w:t>Ericsson</w:t>
      </w:r>
      <w:r>
        <w:rPr>
          <w:b/>
        </w:rPr>
        <w:tab/>
        <w:t>Jul 2023 – Jan 2025</w:t>
      </w:r>
    </w:p>
    <w:p w14:paraId="1296365E" w14:textId="77777777" w:rsidR="00237571" w:rsidRDefault="00000000">
      <w:pPr>
        <w:pStyle w:val="ListBullet"/>
        <w:spacing w:before="40" w:after="40" w:line="260" w:lineRule="exact"/>
        <w:ind w:left="288"/>
      </w:pPr>
      <w:r>
        <w:t>Hardened container security profiles across ~115 services on the cloud platform (Docker, Kubernetes, Helm) to meet internal compliance requirements</w:t>
      </w:r>
    </w:p>
    <w:p w14:paraId="27B066BA" w14:textId="77777777" w:rsidR="00237571" w:rsidRDefault="00000000">
      <w:pPr>
        <w:pStyle w:val="ListBullet"/>
        <w:spacing w:before="20" w:after="40" w:line="260" w:lineRule="exact"/>
        <w:ind w:left="288"/>
      </w:pPr>
      <w:r>
        <w:t>Produced a container security roadmap and POC that shaped the platform's longer-term security direction</w:t>
      </w:r>
    </w:p>
    <w:p w14:paraId="3561B85A" w14:textId="77777777" w:rsidR="00237571" w:rsidRDefault="00000000">
      <w:pPr>
        <w:pStyle w:val="ListBullet"/>
        <w:spacing w:before="20" w:after="40" w:line="260" w:lineRule="exact"/>
        <w:ind w:left="288"/>
      </w:pPr>
      <w:r>
        <w:t>Built a full-stack internal tool visualizing Git repository metrics for codebase health across teams</w:t>
      </w:r>
    </w:p>
    <w:p w14:paraId="00EA12D1" w14:textId="77777777" w:rsidR="00237571" w:rsidRDefault="00000000">
      <w:pPr>
        <w:pStyle w:val="ListBullet"/>
        <w:spacing w:before="20" w:after="120" w:line="260" w:lineRule="exact"/>
        <w:ind w:left="288"/>
      </w:pPr>
      <w:r>
        <w:t>Automated Helm chart generation for testing workflows, cutting turnaround from ~2 days to ~3 hours</w:t>
      </w:r>
    </w:p>
    <w:p w14:paraId="2EE07F4B" w14:textId="77777777" w:rsidR="00237571" w:rsidRDefault="00000000">
      <w:pPr>
        <w:pBdr>
          <w:bottom w:val="single" w:sz="8" w:space="1" w:color="000000"/>
        </w:pBdr>
        <w:spacing w:before="200" w:after="80" w:line="260" w:lineRule="exact"/>
      </w:pPr>
      <w:r>
        <w:rPr>
          <w:b/>
          <w:sz w:val="23"/>
        </w:rPr>
        <w:t>EDUCATION</w:t>
      </w:r>
    </w:p>
    <w:p w14:paraId="75802FE5" w14:textId="77777777" w:rsidR="00237571" w:rsidRDefault="00000000">
      <w:pPr>
        <w:tabs>
          <w:tab w:val="right" w:pos="9746"/>
        </w:tabs>
        <w:spacing w:before="140" w:after="0" w:line="260" w:lineRule="exact"/>
      </w:pPr>
      <w:r>
        <w:rPr>
          <w:b/>
        </w:rPr>
        <w:t xml:space="preserve">BSc (Honours) in Software Development, </w:t>
      </w:r>
      <w:r>
        <w:t>Technological University of the Shannon</w:t>
      </w:r>
      <w:r>
        <w:rPr>
          <w:b/>
        </w:rPr>
        <w:tab/>
        <w:t>2023</w:t>
      </w:r>
    </w:p>
    <w:p w14:paraId="51BA4CC1" w14:textId="77777777" w:rsidR="00237571" w:rsidRDefault="00000000">
      <w:pPr>
        <w:pStyle w:val="ListBullet"/>
        <w:spacing w:before="40" w:after="160" w:line="260" w:lineRule="exact"/>
        <w:ind w:left="288"/>
      </w:pPr>
      <w:r>
        <w:t>First Class Honours (1.1); Thesis: Computer-Vision Mobile App to Improve Exercise Form (1.1)</w:t>
      </w:r>
    </w:p>
    <w:p w14:paraId="731F6133" w14:textId="77777777" w:rsidR="00237571" w:rsidRDefault="00000000">
      <w:pPr>
        <w:pBdr>
          <w:bottom w:val="single" w:sz="8" w:space="1" w:color="000000"/>
        </w:pBdr>
        <w:spacing w:before="200" w:after="80" w:line="260" w:lineRule="exact"/>
      </w:pPr>
      <w:r>
        <w:rPr>
          <w:b/>
          <w:sz w:val="23"/>
        </w:rPr>
        <w:t>PROJECTS</w:t>
      </w:r>
    </w:p>
    <w:p w14:paraId="15E0E09C" w14:textId="77777777" w:rsidR="00237571" w:rsidRDefault="00000000">
      <w:pPr>
        <w:spacing w:before="40" w:after="0" w:line="260" w:lineRule="exact"/>
      </w:pPr>
      <w:hyperlink r:id="rId10">
        <w:r>
          <w:rPr>
            <w:color w:val="000000"/>
            <w:u w:val="single"/>
          </w:rPr>
          <w:t>Liked Song Memories</w:t>
        </w:r>
      </w:hyperlink>
      <w:r>
        <w:t xml:space="preserve"> — C, libcurl, cJSON</w:t>
      </w:r>
    </w:p>
    <w:p w14:paraId="6F15768B" w14:textId="77777777" w:rsidR="00237571" w:rsidRDefault="00000000">
      <w:pPr>
        <w:pStyle w:val="ListBullet"/>
        <w:spacing w:before="40" w:after="40" w:line="260" w:lineRule="exact"/>
        <w:ind w:left="288"/>
      </w:pPr>
      <w:r>
        <w:t>Built a CLI tool in C, without AI assistance, that resurfaces Spotify songs liked on this day in past years</w:t>
      </w:r>
    </w:p>
    <w:sectPr w:rsidR="00237571" w:rsidSect="00034616"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803818">
    <w:abstractNumId w:val="8"/>
  </w:num>
  <w:num w:numId="2" w16cid:durableId="1839037722">
    <w:abstractNumId w:val="6"/>
  </w:num>
  <w:num w:numId="3" w16cid:durableId="496070833">
    <w:abstractNumId w:val="5"/>
  </w:num>
  <w:num w:numId="4" w16cid:durableId="38168025">
    <w:abstractNumId w:val="4"/>
  </w:num>
  <w:num w:numId="5" w16cid:durableId="793132011">
    <w:abstractNumId w:val="7"/>
  </w:num>
  <w:num w:numId="6" w16cid:durableId="1110129075">
    <w:abstractNumId w:val="3"/>
  </w:num>
  <w:num w:numId="7" w16cid:durableId="1729912098">
    <w:abstractNumId w:val="2"/>
  </w:num>
  <w:num w:numId="8" w16cid:durableId="1342050209">
    <w:abstractNumId w:val="1"/>
  </w:num>
  <w:num w:numId="9" w16cid:durableId="1234317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49B"/>
    <w:rsid w:val="00034616"/>
    <w:rsid w:val="0006063C"/>
    <w:rsid w:val="0015074B"/>
    <w:rsid w:val="00220413"/>
    <w:rsid w:val="00237571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6E5787"/>
  <w14:defaultImageDpi w14:val="300"/>
  <w15:docId w15:val="{2C5A615A-2601-A146-BE8D-F945E6A8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kahfre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linkedin.com/in/ethan-caffrey-0b2976136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thancaff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ithub.com/kahfree/liked-song-memor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ffrey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Ethan Caffrey</cp:lastModifiedBy>
  <cp:revision>2</cp:revision>
  <dcterms:created xsi:type="dcterms:W3CDTF">2026-10-16T15:54:00Z</dcterms:created>
  <dcterms:modified xsi:type="dcterms:W3CDTF">2026-10-16T15:54:00Z</dcterms:modified>
  <cp:category/>
</cp:coreProperties>
</file>